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184334BE"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8736F7">
        <w:rPr>
          <w:rFonts w:cs="Arial"/>
          <w:b/>
          <w:bCs/>
          <w:sz w:val="24"/>
        </w:rPr>
        <w:t>6</w:t>
      </w:r>
      <w:r w:rsidR="00137C8B">
        <w:rPr>
          <w:rFonts w:cs="Arial"/>
          <w:b/>
          <w:bCs/>
          <w:sz w:val="24"/>
        </w:rPr>
        <w:t>-Ad-Hoc-e</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50</w:t>
      </w:r>
      <w:r w:rsidR="007A2D9E">
        <w:rPr>
          <w:rFonts w:cs="Arial"/>
          <w:b/>
          <w:noProof/>
          <w:sz w:val="24"/>
        </w:rPr>
        <w:t>0635</w:t>
      </w:r>
    </w:p>
    <w:p w14:paraId="7CB45193" w14:textId="430154C8" w:rsidR="001E41F3" w:rsidRPr="009A1998" w:rsidRDefault="00137C8B" w:rsidP="00643A8D">
      <w:pPr>
        <w:pStyle w:val="CRCoverPage"/>
        <w:tabs>
          <w:tab w:val="right" w:pos="9639"/>
        </w:tabs>
        <w:spacing w:after="0"/>
        <w:rPr>
          <w:b/>
          <w:i/>
          <w:noProof/>
          <w:sz w:val="28"/>
          <w:lang w:eastAsia="zh-CN"/>
        </w:rPr>
      </w:pPr>
      <w:r>
        <w:rPr>
          <w:rFonts w:cs="Arial"/>
          <w:b/>
          <w:noProof/>
          <w:sz w:val="24"/>
        </w:rPr>
        <w:t>20</w:t>
      </w:r>
      <w:r w:rsidRPr="00953931">
        <w:rPr>
          <w:rFonts w:cs="Arial"/>
          <w:b/>
          <w:noProof/>
          <w:sz w:val="24"/>
        </w:rPr>
        <w:t xml:space="preserve"> </w:t>
      </w:r>
      <w:r>
        <w:rPr>
          <w:rFonts w:cs="Arial"/>
          <w:b/>
          <w:noProof/>
          <w:sz w:val="24"/>
        </w:rPr>
        <w:t>- 24 January</w:t>
      </w:r>
      <w:r w:rsidRPr="00953931">
        <w:rPr>
          <w:rFonts w:cs="Arial"/>
          <w:b/>
          <w:noProof/>
          <w:sz w:val="24"/>
        </w:rPr>
        <w:t>, 202</w:t>
      </w:r>
      <w:r>
        <w:rPr>
          <w:rFonts w:cs="Arial"/>
          <w:b/>
          <w:noProof/>
          <w:sz w:val="24"/>
        </w:rPr>
        <w:t>5</w:t>
      </w:r>
      <w:r w:rsidRPr="00953931">
        <w:rPr>
          <w:rFonts w:cs="Arial"/>
          <w:b/>
          <w:noProof/>
          <w:sz w:val="24"/>
        </w:rPr>
        <w:t xml:space="preserve">, </w:t>
      </w:r>
      <w:r>
        <w:rPr>
          <w:rFonts w:cs="Arial"/>
          <w:b/>
          <w:noProof/>
          <w:sz w:val="24"/>
        </w:rPr>
        <w:t>Electronic meeting</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B5645" w:rsidR="001E41F3" w:rsidRPr="00410371" w:rsidRDefault="007A2D9E" w:rsidP="000025EF">
            <w:pPr>
              <w:pStyle w:val="CRCoverPage"/>
              <w:spacing w:after="0"/>
              <w:rPr>
                <w:noProof/>
              </w:rPr>
            </w:pPr>
            <w:r w:rsidRPr="007A2D9E">
              <w:rPr>
                <w:b/>
                <w:noProof/>
                <w:sz w:val="28"/>
              </w:rPr>
              <w:t>1554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CC419" w:rsidR="001E41F3" w:rsidRPr="00410371" w:rsidRDefault="00C02FF7" w:rsidP="00137C8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137C8B">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5268F" w:rsidR="001E41F3" w:rsidRDefault="007636EE" w:rsidP="0083575B">
            <w:pPr>
              <w:pStyle w:val="CRCoverPage"/>
              <w:spacing w:after="0"/>
              <w:ind w:left="100"/>
              <w:rPr>
                <w:noProof/>
              </w:rPr>
            </w:pPr>
            <w:r w:rsidRPr="007636EE">
              <w:t>Address EN on Avatar Representation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C661F" w:rsidR="001E41F3" w:rsidRDefault="00E376FB" w:rsidP="00137C8B">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6202DA">
              <w:rPr>
                <w:lang w:eastAsia="zh-CN"/>
              </w:rPr>
              <w:t>1</w:t>
            </w:r>
            <w:r>
              <w:rPr>
                <w:rFonts w:hint="eastAsia"/>
                <w:lang w:eastAsia="zh-CN"/>
              </w:rPr>
              <w:t>-</w:t>
            </w:r>
            <w:r w:rsidR="00137C8B">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0DB8C" w:rsidR="001E41F3" w:rsidRDefault="00C215DF"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5262ED69" w14:textId="075B0690" w:rsidR="00E667B3" w:rsidRDefault="004362F8" w:rsidP="007636EE">
            <w:pPr>
              <w:pStyle w:val="CRCoverPage"/>
              <w:spacing w:afterLines="50"/>
              <w:ind w:left="102"/>
            </w:pPr>
            <w:r>
              <w:rPr>
                <w:rFonts w:cs="Arial"/>
                <w:noProof/>
                <w:lang w:eastAsia="zh-CN"/>
              </w:rPr>
              <w:t xml:space="preserve">The paper is proposed to </w:t>
            </w:r>
            <w:r w:rsidR="00255D09">
              <w:rPr>
                <w:rFonts w:cs="Arial"/>
                <w:noProof/>
                <w:lang w:eastAsia="zh-CN"/>
              </w:rPr>
              <w:t>add</w:t>
            </w:r>
            <w:r w:rsidR="007636EE">
              <w:rPr>
                <w:rFonts w:cs="Arial"/>
                <w:noProof/>
                <w:lang w:eastAsia="zh-CN"/>
              </w:rPr>
              <w:t>ress</w:t>
            </w:r>
            <w:r w:rsidR="00255D09">
              <w:rPr>
                <w:rFonts w:cs="Arial"/>
                <w:noProof/>
                <w:lang w:eastAsia="zh-CN"/>
              </w:rPr>
              <w:t xml:space="preserve"> </w:t>
            </w:r>
            <w:r w:rsidR="00BC0B3E">
              <w:rPr>
                <w:rFonts w:cs="Arial"/>
                <w:noProof/>
                <w:lang w:eastAsia="zh-CN"/>
              </w:rPr>
              <w:t xml:space="preserve">the </w:t>
            </w:r>
            <w:r w:rsidR="007636EE">
              <w:rPr>
                <w:rFonts w:cs="Arial"/>
                <w:noProof/>
                <w:lang w:eastAsia="zh-CN"/>
              </w:rPr>
              <w:t xml:space="preserve">following </w:t>
            </w:r>
            <w:r w:rsidR="007743AC">
              <w:rPr>
                <w:rFonts w:cs="Arial"/>
                <w:noProof/>
                <w:lang w:eastAsia="zh-CN"/>
              </w:rPr>
              <w:t>e</w:t>
            </w:r>
            <w:r w:rsidR="007636EE">
              <w:rPr>
                <w:rFonts w:cs="Arial"/>
                <w:noProof/>
                <w:lang w:eastAsia="zh-CN"/>
              </w:rPr>
              <w:t xml:space="preserve">ditor’s </w:t>
            </w:r>
            <w:r w:rsidR="007743AC">
              <w:rPr>
                <w:rFonts w:cs="Arial"/>
                <w:noProof/>
                <w:lang w:eastAsia="zh-CN"/>
              </w:rPr>
              <w:t>n</w:t>
            </w:r>
            <w:r w:rsidR="007636EE">
              <w:rPr>
                <w:rFonts w:cs="Arial"/>
                <w:noProof/>
                <w:lang w:eastAsia="zh-CN"/>
              </w:rPr>
              <w:t>ote regarding Avatar representation</w:t>
            </w:r>
            <w:r w:rsidR="000152CA">
              <w:t>.</w:t>
            </w:r>
          </w:p>
          <w:p w14:paraId="01025C58" w14:textId="41E77F80" w:rsidR="007636EE" w:rsidRDefault="007636EE" w:rsidP="007636EE">
            <w:pPr>
              <w:pStyle w:val="CRCoverPage"/>
              <w:spacing w:afterLines="50"/>
              <w:ind w:left="102"/>
              <w:rPr>
                <w:noProof/>
                <w:lang w:eastAsia="zh-CN"/>
              </w:rPr>
            </w:pPr>
            <w:r>
              <w:rPr>
                <w:rFonts w:hint="eastAsia"/>
                <w:noProof/>
                <w:lang w:eastAsia="zh-CN"/>
              </w:rPr>
              <w:t>I</w:t>
            </w:r>
            <w:r>
              <w:rPr>
                <w:noProof/>
                <w:lang w:eastAsia="zh-CN"/>
              </w:rPr>
              <w:t>n clause AC.1</w:t>
            </w:r>
            <w:r w:rsidR="002D1E37">
              <w:rPr>
                <w:noProof/>
                <w:lang w:eastAsia="zh-CN"/>
              </w:rPr>
              <w:t>1</w:t>
            </w:r>
            <w:r>
              <w:rPr>
                <w:noProof/>
                <w:lang w:eastAsia="zh-CN"/>
              </w:rPr>
              <w:t>.1:</w:t>
            </w:r>
          </w:p>
          <w:p w14:paraId="5B3C26CC" w14:textId="77777777" w:rsidR="007636EE" w:rsidRPr="007636EE" w:rsidRDefault="007636EE" w:rsidP="007636EE">
            <w:pPr>
              <w:pStyle w:val="EditorsNote"/>
              <w:rPr>
                <w:i/>
              </w:rPr>
            </w:pPr>
            <w:r w:rsidRPr="007636EE">
              <w:rPr>
                <w:i/>
              </w:rPr>
              <w:t>Editor's note:</w:t>
            </w:r>
            <w:r w:rsidRPr="007636EE">
              <w:rPr>
                <w:i/>
              </w:rPr>
              <w:tab/>
              <w:t>Whether the personal asset information (e.g. identities of accessories, garments) can be provided with Avatar IDs and Avatar Representation is FFS.</w:t>
            </w:r>
          </w:p>
          <w:p w14:paraId="754E6316" w14:textId="6FAB56D0" w:rsidR="007636EE" w:rsidRDefault="002D1E37" w:rsidP="007636EE">
            <w:pPr>
              <w:pStyle w:val="CRCoverPage"/>
              <w:spacing w:afterLines="50"/>
              <w:ind w:left="102"/>
              <w:rPr>
                <w:noProof/>
                <w:lang w:eastAsia="zh-CN"/>
              </w:rPr>
            </w:pPr>
            <w:r>
              <w:rPr>
                <w:rFonts w:hint="eastAsia"/>
                <w:noProof/>
                <w:lang w:eastAsia="zh-CN"/>
              </w:rPr>
              <w:t>I</w:t>
            </w:r>
            <w:r>
              <w:rPr>
                <w:noProof/>
                <w:lang w:eastAsia="zh-CN"/>
              </w:rPr>
              <w:t>n SA4 TR 26.813, the following terms is defined in clause 3.1:</w:t>
            </w:r>
          </w:p>
          <w:p w14:paraId="38182CF1" w14:textId="77777777" w:rsidR="002D1E37" w:rsidRPr="002D1E37" w:rsidRDefault="002D1E37" w:rsidP="002D1E37">
            <w:pPr>
              <w:rPr>
                <w:i/>
              </w:rPr>
            </w:pPr>
            <w:r w:rsidRPr="002D1E37">
              <w:rPr>
                <w:b/>
                <w:bCs/>
                <w:i/>
              </w:rPr>
              <w:t>Base Avatar:</w:t>
            </w:r>
            <w:r w:rsidRPr="002D1E37">
              <w:rPr>
                <w:i/>
              </w:rPr>
              <w:t xml:space="preserve"> A personalized avatar representation. The base avatar model conforms to a predetermined avatar representation format. </w:t>
            </w:r>
          </w:p>
          <w:p w14:paraId="7376DC31" w14:textId="77777777" w:rsidR="002D1E37" w:rsidRPr="002D1E37" w:rsidRDefault="002D1E37" w:rsidP="002D1E37">
            <w:pPr>
              <w:rPr>
                <w:i/>
              </w:rPr>
            </w:pPr>
            <w:r w:rsidRPr="002D1E37">
              <w:rPr>
                <w:b/>
                <w:bCs/>
                <w:i/>
              </w:rPr>
              <w:t>Avatar Representation Format:</w:t>
            </w:r>
            <w:r w:rsidRPr="002D1E37">
              <w:rPr>
                <w:i/>
              </w:rPr>
              <w:t xml:space="preserve"> A format for a representation that describes a model for an avatar. </w:t>
            </w:r>
          </w:p>
          <w:p w14:paraId="1B2E5157" w14:textId="02483869" w:rsidR="002D1E37" w:rsidRDefault="002D1E37" w:rsidP="007636EE">
            <w:pPr>
              <w:pStyle w:val="CRCoverPage"/>
              <w:spacing w:afterLines="50"/>
              <w:ind w:left="102"/>
              <w:rPr>
                <w:noProof/>
                <w:lang w:eastAsia="zh-CN"/>
              </w:rPr>
            </w:pPr>
            <w:r>
              <w:rPr>
                <w:rFonts w:hint="eastAsia"/>
                <w:noProof/>
                <w:lang w:eastAsia="zh-CN"/>
              </w:rPr>
              <w:t>A</w:t>
            </w:r>
            <w:r>
              <w:rPr>
                <w:noProof/>
                <w:lang w:eastAsia="zh-CN"/>
              </w:rPr>
              <w:t>nd in clause 6.3.4, the description for Avatar representation format is given:</w:t>
            </w:r>
          </w:p>
          <w:p w14:paraId="72FE16F7" w14:textId="77777777" w:rsidR="002D1E37" w:rsidRPr="002D1E37" w:rsidRDefault="002D1E37" w:rsidP="002D1E37">
            <w:pPr>
              <w:pStyle w:val="paragraph"/>
              <w:spacing w:before="0" w:beforeAutospacing="0" w:after="0" w:afterAutospacing="0"/>
              <w:textAlignment w:val="baseline"/>
              <w:rPr>
                <w:i/>
                <w:sz w:val="20"/>
                <w:szCs w:val="20"/>
                <w:lang w:val="en-US"/>
              </w:rPr>
            </w:pPr>
            <w:r w:rsidRPr="002D1E37">
              <w:rPr>
                <w:rStyle w:val="normaltextrun"/>
                <w:i/>
                <w:sz w:val="20"/>
                <w:szCs w:val="20"/>
                <w:lang w:val="en-US"/>
              </w:rPr>
              <w:t>The representation baseline format is expected to contain the following data:</w:t>
            </w:r>
            <w:r w:rsidRPr="002D1E37">
              <w:rPr>
                <w:rStyle w:val="eop"/>
                <w:i/>
                <w:sz w:val="20"/>
                <w:szCs w:val="20"/>
                <w:lang w:val="en-US"/>
              </w:rPr>
              <w:t> </w:t>
            </w:r>
          </w:p>
          <w:p w14:paraId="18C404C8" w14:textId="77777777" w:rsidR="002D1E37" w:rsidRPr="002D1E37" w:rsidRDefault="002D1E37" w:rsidP="002D1E37">
            <w:pPr>
              <w:pStyle w:val="paragraph"/>
              <w:numPr>
                <w:ilvl w:val="0"/>
                <w:numId w:val="2"/>
              </w:numPr>
              <w:spacing w:before="0" w:beforeAutospacing="0" w:after="0" w:afterAutospacing="0"/>
              <w:ind w:left="851" w:hanging="513"/>
              <w:textAlignment w:val="baseline"/>
              <w:rPr>
                <w:i/>
                <w:sz w:val="20"/>
                <w:szCs w:val="20"/>
                <w:lang w:val="en-US"/>
              </w:rPr>
            </w:pPr>
            <w:bookmarkStart w:id="3" w:name="MCCQCTEMPBM_00000229"/>
            <w:r w:rsidRPr="002D1E37">
              <w:rPr>
                <w:rStyle w:val="normaltextrun"/>
                <w:i/>
                <w:sz w:val="20"/>
                <w:szCs w:val="20"/>
                <w:lang w:val="en-US"/>
              </w:rPr>
              <w:t>High-level avatar information:</w:t>
            </w:r>
            <w:r w:rsidRPr="002D1E37">
              <w:rPr>
                <w:rStyle w:val="eop"/>
                <w:i/>
                <w:sz w:val="20"/>
                <w:szCs w:val="20"/>
                <w:lang w:val="en-US"/>
              </w:rPr>
              <w:t> </w:t>
            </w:r>
          </w:p>
          <w:p w14:paraId="32F83AA8" w14:textId="77777777" w:rsidR="002D1E37" w:rsidRPr="002D1E37" w:rsidRDefault="002D1E37" w:rsidP="002D1E37">
            <w:pPr>
              <w:pStyle w:val="paragraph"/>
              <w:numPr>
                <w:ilvl w:val="0"/>
                <w:numId w:val="3"/>
              </w:numPr>
              <w:tabs>
                <w:tab w:val="clear" w:pos="720"/>
                <w:tab w:val="num" w:pos="1102"/>
              </w:tabs>
              <w:spacing w:before="0" w:beforeAutospacing="0" w:after="0" w:afterAutospacing="0"/>
              <w:ind w:left="1233" w:hanging="513"/>
              <w:textAlignment w:val="baseline"/>
              <w:rPr>
                <w:i/>
                <w:sz w:val="20"/>
                <w:szCs w:val="20"/>
                <w:lang w:val="en-US"/>
              </w:rPr>
            </w:pPr>
            <w:bookmarkStart w:id="4" w:name="MCCQCTEMPBM_00000230"/>
            <w:bookmarkEnd w:id="3"/>
            <w:r w:rsidRPr="002D1E37">
              <w:rPr>
                <w:rStyle w:val="normaltextrun"/>
                <w:i/>
                <w:sz w:val="20"/>
                <w:szCs w:val="20"/>
                <w:lang w:val="en-US"/>
              </w:rPr>
              <w:t>Name</w:t>
            </w:r>
            <w:r w:rsidRPr="002D1E37">
              <w:rPr>
                <w:rStyle w:val="eop"/>
                <w:i/>
                <w:sz w:val="20"/>
                <w:szCs w:val="20"/>
                <w:lang w:val="en-US"/>
              </w:rPr>
              <w:t> </w:t>
            </w:r>
          </w:p>
          <w:p w14:paraId="77EF1C3D" w14:textId="77777777" w:rsidR="002D1E37" w:rsidRPr="002D1E37" w:rsidRDefault="002D1E37" w:rsidP="002D1E37">
            <w:pPr>
              <w:pStyle w:val="paragraph"/>
              <w:numPr>
                <w:ilvl w:val="0"/>
                <w:numId w:val="4"/>
              </w:numPr>
              <w:tabs>
                <w:tab w:val="clear" w:pos="720"/>
                <w:tab w:val="num" w:pos="1102"/>
              </w:tabs>
              <w:spacing w:before="0" w:beforeAutospacing="0" w:after="0" w:afterAutospacing="0"/>
              <w:ind w:left="1233" w:hanging="513"/>
              <w:textAlignment w:val="baseline"/>
              <w:rPr>
                <w:i/>
                <w:sz w:val="20"/>
                <w:szCs w:val="20"/>
                <w:lang w:val="en-US"/>
              </w:rPr>
            </w:pPr>
            <w:bookmarkStart w:id="5" w:name="MCCQCTEMPBM_00000231"/>
            <w:bookmarkEnd w:id="4"/>
            <w:r w:rsidRPr="002D1E37">
              <w:rPr>
                <w:rStyle w:val="normaltextrun"/>
                <w:i/>
                <w:sz w:val="20"/>
                <w:szCs w:val="20"/>
                <w:lang w:val="en-US"/>
              </w:rPr>
              <w:t>Identifier</w:t>
            </w:r>
            <w:r w:rsidRPr="002D1E37">
              <w:rPr>
                <w:rStyle w:val="eop"/>
                <w:i/>
                <w:sz w:val="20"/>
                <w:szCs w:val="20"/>
                <w:lang w:val="en-US"/>
              </w:rPr>
              <w:t> </w:t>
            </w:r>
          </w:p>
          <w:p w14:paraId="2B1B4EDE" w14:textId="77777777" w:rsidR="002D1E37" w:rsidRPr="002D1E37" w:rsidRDefault="002D1E37" w:rsidP="002D1E37">
            <w:pPr>
              <w:pStyle w:val="paragraph"/>
              <w:numPr>
                <w:ilvl w:val="0"/>
                <w:numId w:val="5"/>
              </w:numPr>
              <w:tabs>
                <w:tab w:val="clear" w:pos="720"/>
                <w:tab w:val="num" w:pos="1102"/>
              </w:tabs>
              <w:spacing w:before="0" w:beforeAutospacing="0" w:after="0" w:afterAutospacing="0"/>
              <w:ind w:left="1233" w:hanging="513"/>
              <w:textAlignment w:val="baseline"/>
              <w:rPr>
                <w:i/>
                <w:sz w:val="20"/>
                <w:szCs w:val="20"/>
                <w:lang w:val="en-US"/>
              </w:rPr>
            </w:pPr>
            <w:bookmarkStart w:id="6" w:name="MCCQCTEMPBM_00000232"/>
            <w:bookmarkEnd w:id="5"/>
            <w:r w:rsidRPr="002D1E37">
              <w:rPr>
                <w:rStyle w:val="normaltextrun"/>
                <w:i/>
                <w:sz w:val="20"/>
                <w:szCs w:val="20"/>
                <w:lang w:val="en-US"/>
              </w:rPr>
              <w:t>Age</w:t>
            </w:r>
            <w:r w:rsidRPr="002D1E37">
              <w:rPr>
                <w:rStyle w:val="eop"/>
                <w:i/>
                <w:sz w:val="20"/>
                <w:szCs w:val="20"/>
                <w:lang w:val="en-US"/>
              </w:rPr>
              <w:t> </w:t>
            </w:r>
          </w:p>
          <w:p w14:paraId="51AD541E" w14:textId="77777777" w:rsidR="002D1E37" w:rsidRPr="002D1E37" w:rsidRDefault="002D1E37" w:rsidP="002D1E37">
            <w:pPr>
              <w:pStyle w:val="paragraph"/>
              <w:numPr>
                <w:ilvl w:val="0"/>
                <w:numId w:val="6"/>
              </w:numPr>
              <w:tabs>
                <w:tab w:val="clear" w:pos="720"/>
                <w:tab w:val="num" w:pos="1102"/>
              </w:tabs>
              <w:spacing w:before="0" w:beforeAutospacing="0" w:after="0" w:afterAutospacing="0"/>
              <w:ind w:left="1233" w:hanging="513"/>
              <w:textAlignment w:val="baseline"/>
              <w:rPr>
                <w:i/>
                <w:sz w:val="20"/>
                <w:szCs w:val="20"/>
                <w:lang w:val="en-US"/>
              </w:rPr>
            </w:pPr>
            <w:bookmarkStart w:id="7" w:name="MCCQCTEMPBM_00000233"/>
            <w:bookmarkEnd w:id="6"/>
            <w:r w:rsidRPr="002D1E37">
              <w:rPr>
                <w:rStyle w:val="normaltextrun"/>
                <w:i/>
                <w:sz w:val="20"/>
                <w:szCs w:val="20"/>
                <w:lang w:val="en-US"/>
              </w:rPr>
              <w:t>Gender</w:t>
            </w:r>
            <w:r w:rsidRPr="002D1E37">
              <w:rPr>
                <w:rStyle w:val="eop"/>
                <w:i/>
                <w:sz w:val="20"/>
                <w:szCs w:val="20"/>
                <w:lang w:val="en-US"/>
              </w:rPr>
              <w:t> </w:t>
            </w:r>
          </w:p>
          <w:p w14:paraId="0180E8F4" w14:textId="77777777" w:rsidR="002D1E37" w:rsidRPr="002D1E37" w:rsidRDefault="002D1E37" w:rsidP="002D1E37">
            <w:pPr>
              <w:pStyle w:val="paragraph"/>
              <w:numPr>
                <w:ilvl w:val="0"/>
                <w:numId w:val="7"/>
              </w:numPr>
              <w:spacing w:before="0" w:beforeAutospacing="0" w:after="0" w:afterAutospacing="0"/>
              <w:ind w:left="851" w:hanging="513"/>
              <w:textAlignment w:val="baseline"/>
              <w:rPr>
                <w:i/>
                <w:sz w:val="20"/>
                <w:szCs w:val="20"/>
                <w:lang w:val="en-US"/>
              </w:rPr>
            </w:pPr>
            <w:bookmarkStart w:id="8" w:name="MCCQCTEMPBM_00000234"/>
            <w:bookmarkEnd w:id="7"/>
            <w:r w:rsidRPr="002D1E37">
              <w:rPr>
                <w:rStyle w:val="normaltextrun"/>
                <w:i/>
                <w:sz w:val="20"/>
                <w:szCs w:val="20"/>
                <w:lang w:val="en-US"/>
              </w:rPr>
              <w:t>Representation data:</w:t>
            </w:r>
            <w:r w:rsidRPr="002D1E37">
              <w:rPr>
                <w:rStyle w:val="eop"/>
                <w:i/>
                <w:sz w:val="20"/>
                <w:szCs w:val="20"/>
                <w:lang w:val="en-US"/>
              </w:rPr>
              <w:t> </w:t>
            </w:r>
          </w:p>
          <w:p w14:paraId="49759B40" w14:textId="77777777" w:rsidR="002D1E37" w:rsidRPr="002D1E37" w:rsidRDefault="002D1E37" w:rsidP="002D1E37">
            <w:pPr>
              <w:pStyle w:val="paragraph"/>
              <w:numPr>
                <w:ilvl w:val="0"/>
                <w:numId w:val="8"/>
              </w:numPr>
              <w:tabs>
                <w:tab w:val="clear" w:pos="720"/>
                <w:tab w:val="num" w:pos="1102"/>
              </w:tabs>
              <w:spacing w:before="0" w:beforeAutospacing="0" w:after="0" w:afterAutospacing="0"/>
              <w:ind w:left="1233" w:hanging="513"/>
              <w:textAlignment w:val="baseline"/>
              <w:rPr>
                <w:i/>
                <w:sz w:val="20"/>
                <w:szCs w:val="20"/>
                <w:lang w:val="en-US"/>
              </w:rPr>
            </w:pPr>
            <w:bookmarkStart w:id="9" w:name="MCCQCTEMPBM_00000235"/>
            <w:bookmarkEnd w:id="8"/>
            <w:r w:rsidRPr="002D1E37">
              <w:rPr>
                <w:rStyle w:val="normaltextrun"/>
                <w:i/>
                <w:sz w:val="20"/>
                <w:szCs w:val="20"/>
                <w:lang w:val="en-US"/>
              </w:rPr>
              <w:t>reference template </w:t>
            </w:r>
            <w:r w:rsidRPr="002D1E37">
              <w:rPr>
                <w:rStyle w:val="eop"/>
                <w:i/>
                <w:sz w:val="20"/>
                <w:szCs w:val="20"/>
                <w:lang w:val="en-US"/>
              </w:rPr>
              <w:t> </w:t>
            </w:r>
          </w:p>
          <w:p w14:paraId="3FD1D273" w14:textId="77777777" w:rsidR="002D1E37" w:rsidRPr="002D1E37" w:rsidRDefault="002D1E37" w:rsidP="002D1E37">
            <w:pPr>
              <w:pStyle w:val="paragraph"/>
              <w:numPr>
                <w:ilvl w:val="0"/>
                <w:numId w:val="9"/>
              </w:numPr>
              <w:tabs>
                <w:tab w:val="clear" w:pos="720"/>
                <w:tab w:val="num" w:pos="1102"/>
              </w:tabs>
              <w:spacing w:before="0" w:beforeAutospacing="0" w:after="0" w:afterAutospacing="0"/>
              <w:ind w:left="1233" w:hanging="513"/>
              <w:textAlignment w:val="baseline"/>
              <w:rPr>
                <w:i/>
                <w:sz w:val="20"/>
                <w:szCs w:val="20"/>
                <w:lang w:val="en-US"/>
              </w:rPr>
            </w:pPr>
            <w:bookmarkStart w:id="10" w:name="MCCQCTEMPBM_00000236"/>
            <w:bookmarkEnd w:id="9"/>
            <w:r w:rsidRPr="002D1E37">
              <w:rPr>
                <w:rStyle w:val="normaltextrun"/>
                <w:i/>
                <w:sz w:val="20"/>
                <w:szCs w:val="20"/>
                <w:lang w:val="en-US"/>
              </w:rPr>
              <w:t>mesh: one or more geometries (LoDs).</w:t>
            </w:r>
            <w:r w:rsidRPr="002D1E37">
              <w:rPr>
                <w:rStyle w:val="eop"/>
                <w:i/>
                <w:sz w:val="20"/>
                <w:szCs w:val="20"/>
                <w:lang w:val="en-US"/>
              </w:rPr>
              <w:t> </w:t>
            </w:r>
          </w:p>
          <w:p w14:paraId="6F834FCE" w14:textId="77777777" w:rsidR="002D1E37" w:rsidRPr="002D1E37" w:rsidRDefault="002D1E37" w:rsidP="002D1E37">
            <w:pPr>
              <w:pStyle w:val="paragraph"/>
              <w:numPr>
                <w:ilvl w:val="0"/>
                <w:numId w:val="10"/>
              </w:numPr>
              <w:tabs>
                <w:tab w:val="clear" w:pos="720"/>
                <w:tab w:val="num" w:pos="1102"/>
              </w:tabs>
              <w:spacing w:before="0" w:beforeAutospacing="0" w:after="0" w:afterAutospacing="0"/>
              <w:ind w:left="1233" w:hanging="513"/>
              <w:textAlignment w:val="baseline"/>
              <w:rPr>
                <w:i/>
                <w:sz w:val="20"/>
                <w:szCs w:val="20"/>
                <w:lang w:val="en-US"/>
              </w:rPr>
            </w:pPr>
            <w:bookmarkStart w:id="11" w:name="MCCQCTEMPBM_00000237"/>
            <w:bookmarkEnd w:id="10"/>
            <w:r w:rsidRPr="002D1E37">
              <w:rPr>
                <w:rStyle w:val="normaltextrun"/>
                <w:i/>
                <w:sz w:val="20"/>
                <w:szCs w:val="20"/>
                <w:lang w:val="en-US"/>
              </w:rPr>
              <w:t>body mappings: a list of string with associated geometries to identify the body parts</w:t>
            </w:r>
            <w:r w:rsidRPr="002D1E37">
              <w:rPr>
                <w:rStyle w:val="eop"/>
                <w:i/>
                <w:sz w:val="20"/>
                <w:szCs w:val="20"/>
                <w:lang w:val="en-US"/>
              </w:rPr>
              <w:t> </w:t>
            </w:r>
          </w:p>
          <w:p w14:paraId="1B997D5C" w14:textId="77777777" w:rsidR="002D1E37" w:rsidRPr="002D1E37" w:rsidRDefault="002D1E37" w:rsidP="002D1E37">
            <w:pPr>
              <w:pStyle w:val="paragraph"/>
              <w:numPr>
                <w:ilvl w:val="0"/>
                <w:numId w:val="11"/>
              </w:numPr>
              <w:tabs>
                <w:tab w:val="clear" w:pos="720"/>
                <w:tab w:val="num" w:pos="1102"/>
              </w:tabs>
              <w:spacing w:before="0" w:beforeAutospacing="0" w:after="0" w:afterAutospacing="0"/>
              <w:ind w:left="1233" w:hanging="513"/>
              <w:textAlignment w:val="baseline"/>
              <w:rPr>
                <w:i/>
                <w:sz w:val="20"/>
                <w:szCs w:val="20"/>
                <w:lang w:val="en-US"/>
              </w:rPr>
            </w:pPr>
            <w:bookmarkStart w:id="12" w:name="MCCQCTEMPBM_00000238"/>
            <w:bookmarkEnd w:id="11"/>
            <w:r w:rsidRPr="002D1E37">
              <w:rPr>
                <w:rStyle w:val="normaltextrun"/>
                <w:i/>
                <w:sz w:val="20"/>
                <w:szCs w:val="20"/>
                <w:lang w:val="en-US"/>
              </w:rPr>
              <w:t>skeletons: one or more skeleton skins</w:t>
            </w:r>
            <w:r w:rsidRPr="002D1E37">
              <w:rPr>
                <w:rStyle w:val="eop"/>
                <w:i/>
                <w:sz w:val="20"/>
                <w:szCs w:val="20"/>
                <w:lang w:val="en-US"/>
              </w:rPr>
              <w:t> </w:t>
            </w:r>
          </w:p>
          <w:p w14:paraId="6A6AFF12" w14:textId="77777777" w:rsidR="002D1E37" w:rsidRPr="002D1E37" w:rsidRDefault="002D1E37" w:rsidP="002D1E37">
            <w:pPr>
              <w:pStyle w:val="paragraph"/>
              <w:numPr>
                <w:ilvl w:val="0"/>
                <w:numId w:val="12"/>
              </w:numPr>
              <w:tabs>
                <w:tab w:val="clear" w:pos="720"/>
                <w:tab w:val="num" w:pos="1102"/>
              </w:tabs>
              <w:spacing w:before="0" w:beforeAutospacing="0" w:after="0" w:afterAutospacing="0"/>
              <w:ind w:left="1233" w:hanging="513"/>
              <w:textAlignment w:val="baseline"/>
              <w:rPr>
                <w:i/>
                <w:sz w:val="20"/>
                <w:szCs w:val="20"/>
                <w:lang w:val="en-US"/>
              </w:rPr>
            </w:pPr>
            <w:bookmarkStart w:id="13" w:name="MCCQCTEMPBM_00000239"/>
            <w:bookmarkEnd w:id="12"/>
            <w:r w:rsidRPr="002D1E37">
              <w:rPr>
                <w:rStyle w:val="normaltextrun"/>
                <w:i/>
                <w:sz w:val="20"/>
                <w:szCs w:val="20"/>
                <w:lang w:val="en-US"/>
              </w:rPr>
              <w:t>controllers: one or more animation controllers (inc. facial blend shapes, joints, morph targets)</w:t>
            </w:r>
            <w:r w:rsidRPr="002D1E37">
              <w:rPr>
                <w:rStyle w:val="eop"/>
                <w:i/>
                <w:sz w:val="20"/>
                <w:szCs w:val="20"/>
                <w:lang w:val="en-US"/>
              </w:rPr>
              <w:t> </w:t>
            </w:r>
          </w:p>
          <w:p w14:paraId="25C84EC6" w14:textId="77777777" w:rsidR="002D1E37" w:rsidRPr="002D1E37" w:rsidRDefault="002D1E37" w:rsidP="002D1E37">
            <w:pPr>
              <w:pStyle w:val="paragraph"/>
              <w:numPr>
                <w:ilvl w:val="0"/>
                <w:numId w:val="13"/>
              </w:numPr>
              <w:spacing w:before="0" w:beforeAutospacing="0" w:after="0" w:afterAutospacing="0"/>
              <w:ind w:left="851" w:hanging="513"/>
              <w:textAlignment w:val="baseline"/>
              <w:rPr>
                <w:i/>
                <w:sz w:val="20"/>
                <w:szCs w:val="20"/>
                <w:lang w:val="en-US"/>
              </w:rPr>
            </w:pPr>
            <w:bookmarkStart w:id="14" w:name="MCCQCTEMPBM_00000240"/>
            <w:bookmarkEnd w:id="13"/>
            <w:r w:rsidRPr="002D1E37">
              <w:rPr>
                <w:rStyle w:val="normaltextrun"/>
                <w:i/>
                <w:sz w:val="20"/>
                <w:szCs w:val="20"/>
                <w:lang w:val="en-US"/>
              </w:rPr>
              <w:lastRenderedPageBreak/>
              <w:t>Additional information:</w:t>
            </w:r>
            <w:r w:rsidRPr="002D1E37">
              <w:rPr>
                <w:rStyle w:val="eop"/>
                <w:i/>
                <w:sz w:val="20"/>
                <w:szCs w:val="20"/>
                <w:lang w:val="en-US"/>
              </w:rPr>
              <w:t> </w:t>
            </w:r>
          </w:p>
          <w:p w14:paraId="1082D7BA" w14:textId="77777777" w:rsidR="002D1E37" w:rsidRPr="002D1E37" w:rsidRDefault="002D1E37" w:rsidP="002D1E37">
            <w:pPr>
              <w:pStyle w:val="paragraph"/>
              <w:numPr>
                <w:ilvl w:val="0"/>
                <w:numId w:val="14"/>
              </w:numPr>
              <w:tabs>
                <w:tab w:val="clear" w:pos="720"/>
                <w:tab w:val="num" w:pos="1102"/>
              </w:tabs>
              <w:spacing w:before="0" w:beforeAutospacing="0" w:after="0" w:afterAutospacing="0"/>
              <w:ind w:left="1233" w:hanging="513"/>
              <w:textAlignment w:val="baseline"/>
              <w:rPr>
                <w:i/>
                <w:sz w:val="20"/>
                <w:szCs w:val="20"/>
                <w:lang w:val="en-US"/>
              </w:rPr>
            </w:pPr>
            <w:bookmarkStart w:id="15" w:name="MCCQCTEMPBM_00000241"/>
            <w:bookmarkEnd w:id="14"/>
            <w:r w:rsidRPr="002D1E37">
              <w:rPr>
                <w:rStyle w:val="normaltextrun"/>
                <w:i/>
                <w:sz w:val="20"/>
                <w:szCs w:val="20"/>
                <w:lang w:val="en-US"/>
              </w:rPr>
              <w:t>Model mappings: one or more mapping function (reference template to B)</w:t>
            </w:r>
            <w:r w:rsidRPr="002D1E37">
              <w:rPr>
                <w:rStyle w:val="eop"/>
                <w:i/>
                <w:sz w:val="20"/>
                <w:szCs w:val="20"/>
                <w:lang w:val="en-US"/>
              </w:rPr>
              <w:t> </w:t>
            </w:r>
          </w:p>
          <w:p w14:paraId="069AAD3A" w14:textId="77777777" w:rsidR="002D1E37" w:rsidRPr="002D1E37" w:rsidRDefault="002D1E37" w:rsidP="002D1E37">
            <w:pPr>
              <w:pStyle w:val="paragraph"/>
              <w:numPr>
                <w:ilvl w:val="0"/>
                <w:numId w:val="15"/>
              </w:numPr>
              <w:tabs>
                <w:tab w:val="clear" w:pos="720"/>
                <w:tab w:val="num" w:pos="1102"/>
              </w:tabs>
              <w:spacing w:before="0" w:beforeAutospacing="0" w:after="0" w:afterAutospacing="0"/>
              <w:ind w:left="1233" w:hanging="513"/>
              <w:textAlignment w:val="baseline"/>
              <w:rPr>
                <w:i/>
                <w:sz w:val="20"/>
                <w:szCs w:val="20"/>
                <w:lang w:val="en-US"/>
              </w:rPr>
            </w:pPr>
            <w:bookmarkStart w:id="16" w:name="MCCQCTEMPBM_00000242"/>
            <w:bookmarkEnd w:id="15"/>
            <w:r w:rsidRPr="002D1E37">
              <w:rPr>
                <w:rStyle w:val="normaltextrun"/>
                <w:i/>
                <w:sz w:val="20"/>
                <w:szCs w:val="20"/>
                <w:lang w:val="en-US"/>
              </w:rPr>
              <w:t>Animations: a set of predefined animations </w:t>
            </w:r>
            <w:r w:rsidRPr="002D1E37">
              <w:rPr>
                <w:rStyle w:val="eop"/>
                <w:i/>
                <w:sz w:val="20"/>
                <w:szCs w:val="20"/>
                <w:lang w:val="en-US"/>
              </w:rPr>
              <w:t> </w:t>
            </w:r>
          </w:p>
          <w:p w14:paraId="76F43573" w14:textId="77777777" w:rsidR="002D1E37" w:rsidRPr="002D1E37" w:rsidRDefault="002D1E37" w:rsidP="002D1E37">
            <w:pPr>
              <w:pStyle w:val="paragraph"/>
              <w:numPr>
                <w:ilvl w:val="0"/>
                <w:numId w:val="16"/>
              </w:numPr>
              <w:tabs>
                <w:tab w:val="clear" w:pos="720"/>
                <w:tab w:val="num" w:pos="1102"/>
              </w:tabs>
              <w:spacing w:before="0" w:beforeAutospacing="0" w:after="0" w:afterAutospacing="0"/>
              <w:ind w:left="1233" w:hanging="513"/>
              <w:textAlignment w:val="baseline"/>
              <w:rPr>
                <w:i/>
                <w:sz w:val="20"/>
                <w:szCs w:val="20"/>
                <w:lang w:val="en-US"/>
              </w:rPr>
            </w:pPr>
            <w:bookmarkStart w:id="17" w:name="MCCQCTEMPBM_00000243"/>
            <w:bookmarkEnd w:id="16"/>
            <w:r w:rsidRPr="002D1E37">
              <w:rPr>
                <w:rStyle w:val="normaltextrun"/>
                <w:i/>
                <w:sz w:val="20"/>
                <w:szCs w:val="20"/>
                <w:lang w:val="en-US"/>
              </w:rPr>
              <w:t>Processing functions</w:t>
            </w:r>
            <w:r w:rsidRPr="002D1E37">
              <w:rPr>
                <w:rStyle w:val="eop"/>
                <w:i/>
                <w:sz w:val="20"/>
                <w:szCs w:val="20"/>
                <w:lang w:val="en-US"/>
              </w:rPr>
              <w:t> </w:t>
            </w:r>
          </w:p>
          <w:p w14:paraId="11B38380" w14:textId="77777777" w:rsidR="002D1E37" w:rsidRPr="002D1E37" w:rsidRDefault="002D1E37" w:rsidP="002D1E37">
            <w:pPr>
              <w:pStyle w:val="paragraph"/>
              <w:numPr>
                <w:ilvl w:val="0"/>
                <w:numId w:val="17"/>
              </w:numPr>
              <w:tabs>
                <w:tab w:val="clear" w:pos="720"/>
                <w:tab w:val="num" w:pos="1102"/>
              </w:tabs>
              <w:spacing w:before="0" w:beforeAutospacing="0" w:after="0" w:afterAutospacing="0"/>
              <w:ind w:left="1233" w:hanging="513"/>
              <w:textAlignment w:val="baseline"/>
              <w:rPr>
                <w:i/>
                <w:sz w:val="20"/>
                <w:szCs w:val="20"/>
                <w:lang w:val="en-US"/>
              </w:rPr>
            </w:pPr>
            <w:bookmarkStart w:id="18" w:name="MCCQCTEMPBM_00000244"/>
            <w:bookmarkEnd w:id="17"/>
            <w:r w:rsidRPr="002D1E37">
              <w:rPr>
                <w:rStyle w:val="normaltextrun"/>
                <w:i/>
                <w:sz w:val="20"/>
                <w:szCs w:val="20"/>
                <w:lang w:val="en-US"/>
              </w:rPr>
              <w:t>Avatar gaze</w:t>
            </w:r>
            <w:r w:rsidRPr="002D1E37">
              <w:rPr>
                <w:rStyle w:val="eop"/>
                <w:i/>
                <w:sz w:val="20"/>
                <w:szCs w:val="20"/>
                <w:lang w:val="en-US"/>
              </w:rPr>
              <w:t> </w:t>
            </w:r>
          </w:p>
          <w:p w14:paraId="2EC88FC1" w14:textId="77777777" w:rsidR="002D1E37" w:rsidRPr="002D1E37" w:rsidRDefault="002D1E37" w:rsidP="002D1E37">
            <w:pPr>
              <w:pStyle w:val="paragraph"/>
              <w:numPr>
                <w:ilvl w:val="0"/>
                <w:numId w:val="18"/>
              </w:numPr>
              <w:tabs>
                <w:tab w:val="clear" w:pos="720"/>
                <w:tab w:val="num" w:pos="1102"/>
              </w:tabs>
              <w:spacing w:before="0" w:beforeAutospacing="0" w:after="0" w:afterAutospacing="0"/>
              <w:ind w:left="1233" w:hanging="513"/>
              <w:textAlignment w:val="baseline"/>
              <w:rPr>
                <w:i/>
                <w:sz w:val="20"/>
                <w:szCs w:val="20"/>
                <w:lang w:val="en-US"/>
              </w:rPr>
            </w:pPr>
            <w:bookmarkStart w:id="19" w:name="MCCQCTEMPBM_00000245"/>
            <w:bookmarkEnd w:id="18"/>
            <w:r w:rsidRPr="002D1E37">
              <w:rPr>
                <w:rStyle w:val="normaltextrun"/>
                <w:i/>
                <w:sz w:val="20"/>
                <w:szCs w:val="20"/>
                <w:lang w:val="en-US"/>
              </w:rPr>
              <w:t>Parametric textures</w:t>
            </w:r>
            <w:r w:rsidRPr="002D1E37">
              <w:rPr>
                <w:rStyle w:val="eop"/>
                <w:i/>
                <w:sz w:val="20"/>
                <w:szCs w:val="20"/>
                <w:lang w:val="en-US"/>
              </w:rPr>
              <w:t> </w:t>
            </w:r>
          </w:p>
          <w:p w14:paraId="5F3FB92D" w14:textId="77777777" w:rsidR="002D1E37" w:rsidRPr="002D1E37" w:rsidRDefault="002D1E37" w:rsidP="002D1E37">
            <w:pPr>
              <w:pStyle w:val="paragraph"/>
              <w:numPr>
                <w:ilvl w:val="0"/>
                <w:numId w:val="19"/>
              </w:numPr>
              <w:tabs>
                <w:tab w:val="clear" w:pos="720"/>
                <w:tab w:val="num" w:pos="1102"/>
              </w:tabs>
              <w:spacing w:before="0" w:beforeAutospacing="0" w:after="0" w:afterAutospacing="0"/>
              <w:ind w:left="1233" w:hanging="513"/>
              <w:textAlignment w:val="baseline"/>
              <w:rPr>
                <w:rStyle w:val="normaltextrun"/>
                <w:i/>
              </w:rPr>
            </w:pPr>
            <w:bookmarkStart w:id="20" w:name="MCCQCTEMPBM_00000246"/>
            <w:bookmarkEnd w:id="19"/>
            <w:r w:rsidRPr="002D1E37">
              <w:rPr>
                <w:rStyle w:val="normaltextrun"/>
                <w:i/>
                <w:sz w:val="20"/>
                <w:szCs w:val="20"/>
                <w:lang w:val="en-US"/>
              </w:rPr>
              <w:t>Hair </w:t>
            </w:r>
          </w:p>
          <w:p w14:paraId="2AAFD9ED" w14:textId="77777777" w:rsidR="002D1E37" w:rsidRPr="002D1E37" w:rsidRDefault="002D1E37" w:rsidP="002D1E37">
            <w:pPr>
              <w:pStyle w:val="paragraph"/>
              <w:numPr>
                <w:ilvl w:val="0"/>
                <w:numId w:val="19"/>
              </w:numPr>
              <w:tabs>
                <w:tab w:val="clear" w:pos="720"/>
                <w:tab w:val="num" w:pos="1102"/>
              </w:tabs>
              <w:spacing w:before="0" w:beforeAutospacing="0" w:after="0" w:afterAutospacing="0"/>
              <w:ind w:left="1233" w:hanging="513"/>
              <w:textAlignment w:val="baseline"/>
              <w:rPr>
                <w:i/>
              </w:rPr>
            </w:pPr>
            <w:bookmarkStart w:id="21" w:name="MCCQCTEMPBM_00000247"/>
            <w:bookmarkEnd w:id="20"/>
            <w:r w:rsidRPr="002D1E37">
              <w:rPr>
                <w:rStyle w:val="normaltextrun"/>
                <w:i/>
                <w:sz w:val="20"/>
                <w:szCs w:val="20"/>
                <w:highlight w:val="yellow"/>
                <w:lang w:val="en-US"/>
              </w:rPr>
              <w:t>Accessories</w:t>
            </w:r>
            <w:r w:rsidRPr="002D1E37">
              <w:rPr>
                <w:rStyle w:val="eop"/>
                <w:i/>
                <w:sz w:val="20"/>
                <w:szCs w:val="20"/>
                <w:lang w:val="en-US"/>
              </w:rPr>
              <w:t> </w:t>
            </w:r>
          </w:p>
          <w:bookmarkEnd w:id="21"/>
          <w:p w14:paraId="27A8BB09" w14:textId="7F2AF081" w:rsidR="002D1E37" w:rsidRDefault="00B96393" w:rsidP="007636EE">
            <w:pPr>
              <w:pStyle w:val="CRCoverPage"/>
              <w:spacing w:afterLines="50"/>
              <w:ind w:left="102"/>
              <w:rPr>
                <w:noProof/>
                <w:lang w:eastAsia="zh-CN"/>
              </w:rPr>
            </w:pPr>
            <w:r>
              <w:rPr>
                <w:rFonts w:hint="eastAsia"/>
                <w:noProof/>
                <w:lang w:eastAsia="zh-CN"/>
              </w:rPr>
              <w:t>I</w:t>
            </w:r>
            <w:r>
              <w:rPr>
                <w:noProof/>
                <w:lang w:eastAsia="zh-CN"/>
              </w:rPr>
              <w:t xml:space="preserve">t is observed that the Avatar </w:t>
            </w:r>
            <w:r w:rsidR="00D21D57">
              <w:rPr>
                <w:noProof/>
                <w:lang w:eastAsia="zh-CN"/>
              </w:rPr>
              <w:t>R</w:t>
            </w:r>
            <w:r>
              <w:rPr>
                <w:noProof/>
                <w:lang w:eastAsia="zh-CN"/>
              </w:rPr>
              <w:t xml:space="preserve">epresentation includes diverse information and ‘Accessories’ is one of them. It is proposed to change the Editor’s Note to a Note to clarify that Avatar </w:t>
            </w:r>
            <w:r w:rsidR="00D21D57">
              <w:rPr>
                <w:noProof/>
                <w:lang w:eastAsia="zh-CN"/>
              </w:rPr>
              <w:t>R</w:t>
            </w:r>
            <w:r>
              <w:rPr>
                <w:noProof/>
                <w:lang w:eastAsia="zh-CN"/>
              </w:rPr>
              <w:t>epresentation is defined by SA4. In this specification, there is no need to define and describe the Avatar representation.</w:t>
            </w:r>
          </w:p>
          <w:p w14:paraId="09BB56D0" w14:textId="7EE4C621" w:rsidR="002D1E37" w:rsidRDefault="00B96393" w:rsidP="007636EE">
            <w:pPr>
              <w:pStyle w:val="CRCoverPage"/>
              <w:spacing w:afterLines="50"/>
              <w:ind w:left="102"/>
              <w:rPr>
                <w:noProof/>
                <w:lang w:eastAsia="zh-CN"/>
              </w:rPr>
            </w:pPr>
            <w:r>
              <w:rPr>
                <w:rFonts w:hint="eastAsia"/>
                <w:noProof/>
                <w:lang w:eastAsia="zh-CN"/>
              </w:rPr>
              <w:t>F</w:t>
            </w:r>
            <w:r>
              <w:rPr>
                <w:noProof/>
                <w:lang w:eastAsia="zh-CN"/>
              </w:rPr>
              <w:t>or the following EN in clause AC.11.1:</w:t>
            </w:r>
          </w:p>
          <w:p w14:paraId="7CDEC01B" w14:textId="77777777" w:rsidR="00B96393" w:rsidRPr="00B96393" w:rsidRDefault="00B96393" w:rsidP="00B96393">
            <w:pPr>
              <w:pStyle w:val="EditorsNote"/>
              <w:rPr>
                <w:i/>
              </w:rPr>
            </w:pPr>
            <w:r w:rsidRPr="00B96393">
              <w:rPr>
                <w:i/>
              </w:rPr>
              <w:t>Editor's note:</w:t>
            </w:r>
            <w:r w:rsidRPr="00B96393">
              <w:rPr>
                <w:i/>
              </w:rPr>
              <w:tab/>
              <w:t>Whether the Avatar Representation can be downloaded through bootstrap data channel is FFS.</w:t>
            </w:r>
          </w:p>
          <w:p w14:paraId="708AA7DE" w14:textId="0BC1D470" w:rsidR="00B96393" w:rsidRPr="000152CA" w:rsidRDefault="006F02DF" w:rsidP="006F02DF">
            <w:pPr>
              <w:pStyle w:val="CRCoverPage"/>
              <w:spacing w:afterLines="50"/>
              <w:ind w:left="102"/>
              <w:rPr>
                <w:noProof/>
                <w:lang w:eastAsia="zh-CN"/>
              </w:rPr>
            </w:pPr>
            <w:r>
              <w:rPr>
                <w:noProof/>
                <w:lang w:eastAsia="zh-CN"/>
              </w:rPr>
              <w:t>Since an Avatar applica</w:t>
            </w:r>
            <w:r w:rsidR="00D21D57">
              <w:rPr>
                <w:noProof/>
                <w:lang w:eastAsia="zh-CN"/>
              </w:rPr>
              <w:t xml:space="preserve">tion may </w:t>
            </w:r>
            <w:r w:rsidR="007743AC">
              <w:rPr>
                <w:noProof/>
                <w:lang w:eastAsia="zh-CN"/>
              </w:rPr>
              <w:t>use</w:t>
            </w:r>
            <w:r w:rsidR="00D21D57">
              <w:rPr>
                <w:noProof/>
                <w:lang w:eastAsia="zh-CN"/>
              </w:rPr>
              <w:t xml:space="preserve"> many Avatar R</w:t>
            </w:r>
            <w:r>
              <w:rPr>
                <w:noProof/>
                <w:lang w:eastAsia="zh-CN"/>
              </w:rPr>
              <w:t>epresenta</w:t>
            </w:r>
            <w:r w:rsidR="00D21D57">
              <w:rPr>
                <w:noProof/>
                <w:lang w:eastAsia="zh-CN"/>
              </w:rPr>
              <w:t>t</w:t>
            </w:r>
            <w:r>
              <w:rPr>
                <w:noProof/>
                <w:lang w:eastAsia="zh-CN"/>
              </w:rPr>
              <w:t>i</w:t>
            </w:r>
            <w:r w:rsidR="00D21D57">
              <w:rPr>
                <w:noProof/>
                <w:lang w:eastAsia="zh-CN"/>
              </w:rPr>
              <w:t xml:space="preserve">ons, it is reasonable to download the Avatar Representation only when running the application. </w:t>
            </w:r>
            <w:r w:rsidR="0027300C">
              <w:rPr>
                <w:noProof/>
                <w:lang w:eastAsia="zh-CN"/>
              </w:rPr>
              <w:t xml:space="preserve">It will be better to download the Avatar Representation </w:t>
            </w:r>
            <w:r w:rsidR="00D21D57">
              <w:rPr>
                <w:noProof/>
                <w:lang w:eastAsia="zh-CN"/>
              </w:rPr>
              <w:t xml:space="preserve">through application data </w:t>
            </w:r>
            <w:r>
              <w:rPr>
                <w:noProof/>
                <w:lang w:eastAsia="zh-CN"/>
              </w:rPr>
              <w:t>channel. It is prop</w:t>
            </w:r>
            <w:r w:rsidR="00D21D57">
              <w:rPr>
                <w:noProof/>
                <w:lang w:eastAsia="zh-CN"/>
              </w:rPr>
              <w:t xml:space="preserve">osed to remove the EN and modify the corresponding text in clause </w:t>
            </w:r>
            <w:r w:rsidR="004B1FF6">
              <w:rPr>
                <w:noProof/>
                <w:lang w:eastAsia="zh-CN"/>
              </w:rPr>
              <w:t xml:space="preserve">AC.11.1 and </w:t>
            </w:r>
            <w:r w:rsidR="00D21D57">
              <w:rPr>
                <w:noProof/>
                <w:lang w:eastAsia="zh-CN"/>
              </w:rPr>
              <w:t>AC.11.2.</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A73940" w:rsidR="00E667B3" w:rsidRDefault="00255D09" w:rsidP="007743AC">
            <w:pPr>
              <w:pStyle w:val="CRCoverPage"/>
              <w:spacing w:after="0"/>
              <w:ind w:left="100"/>
            </w:pPr>
            <w:r>
              <w:rPr>
                <w:rFonts w:cs="Arial"/>
                <w:noProof/>
                <w:lang w:eastAsia="zh-CN"/>
              </w:rPr>
              <w:t>Add</w:t>
            </w:r>
            <w:r w:rsidR="007743AC">
              <w:rPr>
                <w:rFonts w:cs="Arial"/>
                <w:noProof/>
                <w:lang w:eastAsia="zh-CN"/>
              </w:rPr>
              <w:t>ress</w:t>
            </w:r>
            <w:r>
              <w:rPr>
                <w:rFonts w:cs="Arial"/>
                <w:noProof/>
                <w:lang w:eastAsia="zh-CN"/>
              </w:rPr>
              <w:t xml:space="preserve"> the </w:t>
            </w:r>
            <w:r w:rsidR="007743AC">
              <w:rPr>
                <w:rFonts w:cs="Arial"/>
                <w:noProof/>
                <w:lang w:eastAsia="zh-CN"/>
              </w:rPr>
              <w:t>EN regarding Avatar Representation in clause AC.11.1</w:t>
            </w:r>
            <w: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3D6C6" w:rsidR="00E667B3" w:rsidRDefault="007743AC" w:rsidP="007743AC">
            <w:pPr>
              <w:pStyle w:val="CRCoverPage"/>
              <w:spacing w:after="0"/>
              <w:ind w:left="100"/>
              <w:rPr>
                <w:noProof/>
                <w:lang w:eastAsia="zh-CN"/>
              </w:rPr>
            </w:pPr>
            <w:r>
              <w:rPr>
                <w:rFonts w:cs="Arial"/>
                <w:noProof/>
                <w:lang w:eastAsia="zh-CN"/>
              </w:rPr>
              <w:t>Editor’s notes exist</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91F11" w:rsidR="001E41F3" w:rsidRDefault="000E0BCD" w:rsidP="002D1E37">
            <w:pPr>
              <w:pStyle w:val="CRCoverPage"/>
              <w:spacing w:after="0"/>
              <w:ind w:left="100"/>
              <w:rPr>
                <w:noProof/>
                <w:lang w:eastAsia="zh-CN"/>
              </w:rPr>
            </w:pPr>
            <w:r>
              <w:rPr>
                <w:noProof/>
                <w:lang w:eastAsia="zh-CN"/>
              </w:rPr>
              <w:t>A</w:t>
            </w:r>
            <w:r w:rsidR="00255D09">
              <w:rPr>
                <w:noProof/>
                <w:lang w:eastAsia="zh-CN"/>
              </w:rPr>
              <w:t>C</w:t>
            </w:r>
            <w:r>
              <w:rPr>
                <w:noProof/>
                <w:lang w:eastAsia="zh-CN"/>
              </w:rPr>
              <w:t>.</w:t>
            </w:r>
            <w:r w:rsidR="002D1E37">
              <w:rPr>
                <w:noProof/>
                <w:lang w:eastAsia="zh-CN"/>
              </w:rPr>
              <w:t>11.1, AC.11.2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2" w:name="_Toc493487903"/>
      <w:bookmarkStart w:id="23" w:name="_Toc122420986"/>
      <w:r w:rsidRPr="002800F7">
        <w:rPr>
          <w:rFonts w:ascii="Arial" w:hAnsi="Arial"/>
          <w:i/>
          <w:color w:val="0070C0"/>
          <w:sz w:val="24"/>
          <w:lang w:val="en-US"/>
        </w:rPr>
        <w:lastRenderedPageBreak/>
        <w:t>FIRST CHANGE</w:t>
      </w:r>
    </w:p>
    <w:p w14:paraId="12FDB311" w14:textId="77777777" w:rsidR="007743AC" w:rsidRDefault="007743AC" w:rsidP="007743AC">
      <w:pPr>
        <w:pStyle w:val="2"/>
      </w:pPr>
      <w:bookmarkStart w:id="24" w:name="_Toc185595554"/>
      <w:bookmarkEnd w:id="22"/>
      <w:bookmarkEnd w:id="23"/>
      <w:r>
        <w:t>AC.11.1</w:t>
      </w:r>
      <w:r>
        <w:tab/>
        <w:t>General</w:t>
      </w:r>
      <w:bookmarkEnd w:id="24"/>
    </w:p>
    <w:p w14:paraId="29CB48E7" w14:textId="1A63F217" w:rsidR="007743AC" w:rsidRDefault="007743AC" w:rsidP="007743AC">
      <w:r>
        <w:t>This clause describes the enhancements to the IMS architecture supporting data channel services to additionally support Avatar communication services.</w:t>
      </w:r>
    </w:p>
    <w:p w14:paraId="76B88275" w14:textId="77777777" w:rsidR="007743AC" w:rsidRDefault="007743AC" w:rsidP="007743AC">
      <w:r>
        <w:t>For Avatar communication over IMS data channel, the list of Avatar ID(s) is downloaded to the UE by following options:</w:t>
      </w:r>
    </w:p>
    <w:p w14:paraId="1F71B9B8" w14:textId="07F88A3D" w:rsidR="007743AC" w:rsidRDefault="007743AC" w:rsidP="007743AC">
      <w:pPr>
        <w:pStyle w:val="B1"/>
      </w:pPr>
      <w:r>
        <w:t>-</w:t>
      </w:r>
      <w:r>
        <w:tab/>
        <w:t xml:space="preserve">Pre-configured in the UE: The Avatar ID List is provisioned or downloaded to the UE before a data channel for avatar call is setup. </w:t>
      </w:r>
      <w:del w:id="25" w:author="ZTE" w:date="2025-01-03T16:03:00Z">
        <w:r w:rsidDel="0027300C">
          <w:delText xml:space="preserve">The Avatar Representations may be downloaded together. </w:delText>
        </w:r>
      </w:del>
      <w:r>
        <w:t>The UE and the BAR may interact by</w:t>
      </w:r>
      <w:r w:rsidRPr="00FA0EBA">
        <w:t xml:space="preserve"> </w:t>
      </w:r>
      <w:r>
        <w:t>means out of the scope of 3GPP.</w:t>
      </w:r>
    </w:p>
    <w:p w14:paraId="68EE7B05" w14:textId="77777777" w:rsidR="007743AC" w:rsidRDefault="007743AC" w:rsidP="007743AC">
      <w:pPr>
        <w:pStyle w:val="B1"/>
      </w:pPr>
      <w:r>
        <w:t>-</w:t>
      </w:r>
      <w:r>
        <w:tab/>
        <w:t>Through bootstrap data channel: The Avatar ID List is fetched by the DC AS from the BAR, and transferred from the DC AS to the DCSF, and downloaded to UE through bootstrap data channel.</w:t>
      </w:r>
    </w:p>
    <w:p w14:paraId="1FF24AFB" w14:textId="77777777" w:rsidR="007743AC" w:rsidRDefault="007743AC" w:rsidP="007743AC">
      <w:pPr>
        <w:pStyle w:val="B1"/>
      </w:pPr>
      <w:r>
        <w:t>-</w:t>
      </w:r>
      <w:r>
        <w:tab/>
        <w:t>Through application data channel: The Avatar ID List is fetched by the DC AS from the BAR, and downloaded to the UE through application data channel.</w:t>
      </w:r>
    </w:p>
    <w:p w14:paraId="2D3342B2" w14:textId="77777777" w:rsidR="007743AC" w:rsidRDefault="007743AC" w:rsidP="007743AC">
      <w:r>
        <w:t>Avatar ID List contains the list of Avatar IDs that are identifying the Avatar Representation and/or the associated information. The associated information may include the information for the user selection in the avatar calls (e.g. the metadata associated with the Avatar such as thumbnails, URLs, the associated data channel applications).</w:t>
      </w:r>
    </w:p>
    <w:p w14:paraId="22927365" w14:textId="67DC8C8F" w:rsidR="007743AC" w:rsidDel="00B76A64" w:rsidRDefault="007743AC" w:rsidP="007743AC">
      <w:pPr>
        <w:pStyle w:val="EditorsNote"/>
        <w:rPr>
          <w:del w:id="26" w:author="ZTE" w:date="2025-01-03T16:06:00Z"/>
        </w:rPr>
      </w:pPr>
      <w:del w:id="27" w:author="ZTE" w:date="2025-01-03T16:06:00Z">
        <w:r w:rsidDel="00B76A64">
          <w:delText>Editor's note:</w:delText>
        </w:r>
        <w:r w:rsidDel="00B76A64">
          <w:tab/>
          <w:delText>Whether the personal asset information (e.g. identities of accessories, garments) can be provided with Avatar IDs and Avatar Representation is FFS.</w:delText>
        </w:r>
      </w:del>
    </w:p>
    <w:p w14:paraId="4551959D" w14:textId="6EA6B86A" w:rsidR="009B2353" w:rsidRDefault="009B2353" w:rsidP="009B2353">
      <w:pPr>
        <w:pStyle w:val="NO"/>
        <w:rPr>
          <w:ins w:id="28" w:author="ZTE" w:date="2025-01-03T15:43:00Z"/>
        </w:rPr>
      </w:pPr>
      <w:ins w:id="29" w:author="ZTE" w:date="2025-01-03T15:43:00Z">
        <w:r>
          <w:t>NOTE </w:t>
        </w:r>
      </w:ins>
      <w:ins w:id="30" w:author="ZTE" w:date="2025-01-03T15:44:00Z">
        <w:r>
          <w:t>X</w:t>
        </w:r>
      </w:ins>
      <w:ins w:id="31" w:author="ZTE" w:date="2025-01-03T15:43:00Z">
        <w:r>
          <w:t>:</w:t>
        </w:r>
        <w:r>
          <w:tab/>
        </w:r>
      </w:ins>
      <w:ins w:id="32" w:author="ZTE" w:date="2025-01-03T15:46:00Z">
        <w:r>
          <w:t xml:space="preserve">The </w:t>
        </w:r>
      </w:ins>
      <w:ins w:id="33" w:author="ZTE" w:date="2025-01-03T15:44:00Z">
        <w:r>
          <w:t>Avatar Representation</w:t>
        </w:r>
      </w:ins>
      <w:ins w:id="34" w:author="ZTE" w:date="2025-01-03T15:43:00Z">
        <w:r>
          <w:t xml:space="preserve"> is defined by SA4.</w:t>
        </w:r>
      </w:ins>
    </w:p>
    <w:p w14:paraId="67619D2A" w14:textId="77777777" w:rsidR="007743AC" w:rsidRDefault="007743AC" w:rsidP="007743AC">
      <w:r>
        <w:t>For downloading of Avatar ID List through bootstrap data channel, the DC AS URL(s) may be pre-configured in the DCSF, or fetched by DCSF. When the downloading of Avatar ID List is requested through bootstrap data channel, the DCSF requests DC AS to fetch the Avatar ID List from the BAR for the authorized user of the UE.</w:t>
      </w:r>
    </w:p>
    <w:p w14:paraId="26D74C4B" w14:textId="77777777" w:rsidR="007743AC" w:rsidRDefault="007743AC" w:rsidP="007743AC">
      <w:pPr>
        <w:pStyle w:val="EditorsNote"/>
      </w:pPr>
      <w:r>
        <w:t>Editor's note:</w:t>
      </w:r>
      <w:r>
        <w:tab/>
        <w:t>How the DCSF fetches DC AS URLs is FFS.</w:t>
      </w:r>
    </w:p>
    <w:p w14:paraId="2C96B2A3" w14:textId="77777777" w:rsidR="007743AC" w:rsidRDefault="007743AC" w:rsidP="007743AC">
      <w:r>
        <w:t>The BAR and/or the DC AS may be deployed either in the trusted domain or untrusted domain of operator's network.</w:t>
      </w:r>
    </w:p>
    <w:p w14:paraId="2C4FE571" w14:textId="77777777" w:rsidR="007743AC" w:rsidRDefault="007743AC" w:rsidP="007743AC">
      <w: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14:paraId="1021EBCE" w14:textId="77777777" w:rsidR="007743AC" w:rsidRDefault="007743AC" w:rsidP="007743AC">
      <w:r>
        <w:t>The avatar media is rendered by processing the Avatar Representation with the animation data.</w:t>
      </w:r>
    </w:p>
    <w:p w14:paraId="006009D1" w14:textId="77777777" w:rsidR="007743AC" w:rsidRDefault="007743AC" w:rsidP="007743AC">
      <w:pPr>
        <w:pStyle w:val="B1"/>
      </w:pPr>
      <w:r>
        <w:t>-</w:t>
      </w:r>
      <w:r>
        <w:tab/>
        <w:t>The avatar media rendering process may be performed by the sending UE, the receiving UE, or the network according to the rendering mode.</w:t>
      </w:r>
    </w:p>
    <w:p w14:paraId="7F655171" w14:textId="3EDE09CF" w:rsidR="007743AC" w:rsidRDefault="007743AC" w:rsidP="007743AC">
      <w:pPr>
        <w:pStyle w:val="B1"/>
      </w:pPr>
      <w:r>
        <w:t>-</w:t>
      </w:r>
      <w:r>
        <w:tab/>
        <w:t>The animation data may be generated by the sending UE, the receiving UE, or the network (e.g. from audio, video, and/or metadata such as UE sensors collected data).</w:t>
      </w:r>
    </w:p>
    <w:p w14:paraId="6CF256EF" w14:textId="76205280" w:rsidR="007743AC" w:rsidDel="0027300C" w:rsidRDefault="007743AC" w:rsidP="007743AC">
      <w:pPr>
        <w:pStyle w:val="EditorsNote"/>
        <w:rPr>
          <w:del w:id="35" w:author="ZTE" w:date="2025-01-03T16:02:00Z"/>
        </w:rPr>
      </w:pPr>
      <w:del w:id="36" w:author="ZTE" w:date="2025-01-03T16:02:00Z">
        <w:r w:rsidDel="0027300C">
          <w:delText>Editor's note:</w:delText>
        </w:r>
        <w:r w:rsidDel="0027300C">
          <w:tab/>
          <w:delText>Whether the Avatar Representation can be downloaded through bootstrap data channel is FFS.</w:delText>
        </w:r>
      </w:del>
    </w:p>
    <w:p w14:paraId="4CD386E9" w14:textId="77777777" w:rsidR="00010B60" w:rsidRPr="004B2AC0" w:rsidRDefault="00010B60" w:rsidP="001460F1">
      <w:pPr>
        <w:rPr>
          <w:noProof/>
        </w:rPr>
      </w:pPr>
    </w:p>
    <w:p w14:paraId="2EEFD8DC" w14:textId="320D9B2F"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3DBE8FF" w14:textId="77777777" w:rsidR="007743AC" w:rsidRDefault="007743AC" w:rsidP="007743AC">
      <w:pPr>
        <w:pStyle w:val="2"/>
      </w:pPr>
      <w:bookmarkStart w:id="37" w:name="_Toc185595555"/>
      <w:r>
        <w:lastRenderedPageBreak/>
        <w:t>AC.11.2</w:t>
      </w:r>
      <w:r>
        <w:tab/>
        <w:t>Architecture</w:t>
      </w:r>
      <w:bookmarkEnd w:id="37"/>
    </w:p>
    <w:p w14:paraId="268635AC" w14:textId="77777777" w:rsidR="007743AC" w:rsidRDefault="007743AC" w:rsidP="007743AC">
      <w:pPr>
        <w:pStyle w:val="TH"/>
      </w:pPr>
      <w:r>
        <w:object w:dxaOrig="9907" w:dyaOrig="7748" w14:anchorId="03A8F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76.05pt" o:ole="">
            <v:imagedata r:id="rId13" o:title=""/>
          </v:shape>
          <o:OLEObject Type="Embed" ProgID="Visio.Drawing.15" ShapeID="_x0000_i1025" DrawAspect="Content" ObjectID="_1798375916" r:id="rId14"/>
        </w:object>
      </w:r>
    </w:p>
    <w:p w14:paraId="05C5DE11" w14:textId="77777777" w:rsidR="007743AC" w:rsidRDefault="007743AC" w:rsidP="007743AC">
      <w:pPr>
        <w:pStyle w:val="TF"/>
      </w:pPr>
      <w:r>
        <w:t>Figure AC.11.2-1: Architecture to support Avatar communication</w:t>
      </w:r>
    </w:p>
    <w:p w14:paraId="12E4F474" w14:textId="77777777" w:rsidR="007743AC" w:rsidRDefault="007743AC" w:rsidP="007743AC">
      <w:r>
        <w:t>To support Avatar communication, the data channel architecture and functions described in clause AC.2 is enhanced as below:</w:t>
      </w:r>
    </w:p>
    <w:p w14:paraId="7482BFCC" w14:textId="77777777" w:rsidR="007743AC" w:rsidRPr="0027219C" w:rsidRDefault="007743AC" w:rsidP="007743AC">
      <w:pPr>
        <w:rPr>
          <w:b/>
          <w:bCs/>
        </w:rPr>
      </w:pPr>
      <w:r w:rsidRPr="0027219C">
        <w:rPr>
          <w:b/>
          <w:bCs/>
        </w:rPr>
        <w:t>Base Avatar Repository (BAR):</w:t>
      </w:r>
    </w:p>
    <w:p w14:paraId="5704D966" w14:textId="77777777" w:rsidR="007743AC" w:rsidRDefault="007743AC" w:rsidP="007743AC">
      <w:pPr>
        <w:pStyle w:val="B1"/>
      </w:pPr>
      <w:r>
        <w:t>-</w:t>
      </w:r>
      <w:r>
        <w:tab/>
        <w:t>The BAR stores Avatar Representation, its Avatar ID, and the associated information as described in clause AC.11.1. One or more Avatar Representation(s), is stored for a user, and each Avatar Representation is identified with Avatar ID.</w:t>
      </w:r>
    </w:p>
    <w:p w14:paraId="70151005" w14:textId="77777777" w:rsidR="007743AC" w:rsidRDefault="007743AC" w:rsidP="007743AC">
      <w:pPr>
        <w:pStyle w:val="B1"/>
      </w:pPr>
      <w:r>
        <w:t>-</w:t>
      </w:r>
      <w:r>
        <w:tab/>
        <w:t>The BAR may provide Avatar ID List to the DC Application Server, and the DC Application Server may further provide to DCSF.</w:t>
      </w:r>
    </w:p>
    <w:p w14:paraId="73147438" w14:textId="77777777" w:rsidR="007743AC" w:rsidRDefault="007743AC" w:rsidP="007743AC">
      <w:pPr>
        <w:pStyle w:val="B1"/>
      </w:pPr>
      <w:r>
        <w:t>-</w:t>
      </w:r>
      <w:r>
        <w:tab/>
        <w:t>The BAR provides Avatar Representation and the associated information to the MF directly or after URL redirection from the DC AS.</w:t>
      </w:r>
    </w:p>
    <w:p w14:paraId="72BB7177" w14:textId="77777777" w:rsidR="007743AC" w:rsidRPr="0027219C" w:rsidRDefault="007743AC" w:rsidP="007743AC">
      <w:pPr>
        <w:rPr>
          <w:b/>
          <w:bCs/>
        </w:rPr>
      </w:pPr>
      <w:r w:rsidRPr="0027219C">
        <w:rPr>
          <w:b/>
          <w:bCs/>
        </w:rPr>
        <w:t>DCSF:</w:t>
      </w:r>
    </w:p>
    <w:p w14:paraId="1BFCDC71" w14:textId="77777777" w:rsidR="007743AC" w:rsidRDefault="007743AC" w:rsidP="007743AC">
      <w:pPr>
        <w:pStyle w:val="B1"/>
      </w:pPr>
      <w:r>
        <w:t>-</w:t>
      </w:r>
      <w:r>
        <w:tab/>
        <w:t>If the Avatar ID List is downloaded through bootstrap data channel, the DCSF may fetch the Avatar ID List from the DC AS, and send to MF via MDC1.</w:t>
      </w:r>
    </w:p>
    <w:p w14:paraId="4EA1986B" w14:textId="77777777" w:rsidR="007743AC" w:rsidRPr="0027219C" w:rsidRDefault="007743AC" w:rsidP="007743AC">
      <w:pPr>
        <w:rPr>
          <w:b/>
          <w:bCs/>
        </w:rPr>
      </w:pPr>
      <w:r w:rsidRPr="0027219C">
        <w:rPr>
          <w:b/>
          <w:bCs/>
        </w:rPr>
        <w:t>MF:</w:t>
      </w:r>
    </w:p>
    <w:p w14:paraId="286111A5" w14:textId="77777777" w:rsidR="007743AC" w:rsidRDefault="007743AC" w:rsidP="007743AC">
      <w:pPr>
        <w:pStyle w:val="B1"/>
      </w:pPr>
      <w:r>
        <w:t>-</w:t>
      </w:r>
      <w:r>
        <w:tab/>
        <w:t>The MF supports the UE downloading the Avatar ID List and associated information through bootstrap data channel or application data channel.</w:t>
      </w:r>
    </w:p>
    <w:p w14:paraId="2EEEB970" w14:textId="510A01EC" w:rsidR="007743AC" w:rsidRDefault="007743AC" w:rsidP="007743AC">
      <w:pPr>
        <w:pStyle w:val="B1"/>
      </w:pPr>
      <w:r>
        <w:lastRenderedPageBreak/>
        <w:t>-</w:t>
      </w:r>
      <w:r>
        <w:tab/>
        <w:t xml:space="preserve">The MF supports the UE downloading the Avatar Representation through </w:t>
      </w:r>
      <w:del w:id="38" w:author="ZTE" w:date="2025-01-03T16:02:00Z">
        <w:r w:rsidDel="0027300C">
          <w:delText xml:space="preserve">bootstrap data channel or </w:delText>
        </w:r>
      </w:del>
      <w:r>
        <w:t>application data channel.</w:t>
      </w:r>
    </w:p>
    <w:p w14:paraId="174CD701" w14:textId="77777777" w:rsidR="007743AC" w:rsidRDefault="007743AC" w:rsidP="007743AC">
      <w:pPr>
        <w:pStyle w:val="B1"/>
      </w:pPr>
      <w:r>
        <w:t>-</w:t>
      </w:r>
      <w:r>
        <w:tab/>
        <w:t>The MF may retrieve the Avatar Representation and the associated information from BAR via MDC2.</w:t>
      </w:r>
    </w:p>
    <w:p w14:paraId="79E1089E" w14:textId="77777777" w:rsidR="007743AC" w:rsidRDefault="007743AC" w:rsidP="007743AC">
      <w:pPr>
        <w:pStyle w:val="B1"/>
      </w:pPr>
      <w:r>
        <w:t>-</w:t>
      </w:r>
      <w:r>
        <w:tab/>
        <w:t>The MF may support Avatar media processing and transcoding (e.g. ASR/TTS).</w:t>
      </w:r>
    </w:p>
    <w:p w14:paraId="49148BA3" w14:textId="77777777" w:rsidR="007743AC" w:rsidRPr="0027219C" w:rsidRDefault="007743AC" w:rsidP="007743AC">
      <w:pPr>
        <w:rPr>
          <w:b/>
          <w:bCs/>
        </w:rPr>
      </w:pPr>
      <w:r w:rsidRPr="0027219C">
        <w:rPr>
          <w:b/>
          <w:bCs/>
        </w:rPr>
        <w:t>DC AS:</w:t>
      </w:r>
    </w:p>
    <w:p w14:paraId="343DB7F8" w14:textId="77777777" w:rsidR="007743AC" w:rsidRDefault="007743AC" w:rsidP="007743AC">
      <w:pPr>
        <w:pStyle w:val="B1"/>
      </w:pPr>
      <w:r>
        <w:t>-</w:t>
      </w:r>
      <w:r>
        <w:tab/>
        <w:t>The DC AS may provide the DC AS URL(s) to DCSF via DC3/N33 or DC4 for downloading of Avatar ID List through bootstrap data channel.</w:t>
      </w:r>
    </w:p>
    <w:p w14:paraId="3EC77112" w14:textId="77777777" w:rsidR="007743AC" w:rsidRDefault="007743AC" w:rsidP="007743AC">
      <w:pPr>
        <w:pStyle w:val="B1"/>
      </w:pPr>
      <w:r>
        <w:t>-</w:t>
      </w:r>
      <w:r>
        <w:tab/>
        <w:t>The DC AS retrieves the Avatar ID List from BAR(s) via MDC2.</w:t>
      </w:r>
    </w:p>
    <w:p w14:paraId="0449A06D" w14:textId="77777777" w:rsidR="007743AC" w:rsidRDefault="007743AC" w:rsidP="007743AC">
      <w:pPr>
        <w:pStyle w:val="B1"/>
      </w:pPr>
      <w:r>
        <w:t>-</w:t>
      </w:r>
      <w:r>
        <w:tab/>
        <w:t>The DC AS sends the Avatar ID List either to DCSF via MDC3 for downloading through bootstrap data channel, or to MF via MDC2 for downloading through application data channel.</w:t>
      </w:r>
    </w:p>
    <w:p w14:paraId="179C23C2" w14:textId="77777777" w:rsidR="007743AC" w:rsidRDefault="007743AC" w:rsidP="007743AC">
      <w:pPr>
        <w:pStyle w:val="B1"/>
      </w:pPr>
      <w:r>
        <w:t>-</w:t>
      </w:r>
      <w:r>
        <w:tab/>
        <w:t>The DC AS may retrieve the Avatar Representation and the associated information from BAR and sends to MF via MDC2.</w:t>
      </w:r>
    </w:p>
    <w:p w14:paraId="5C1478C1" w14:textId="77777777" w:rsidR="007743AC" w:rsidRDefault="007743AC" w:rsidP="007743AC">
      <w:pPr>
        <w:pStyle w:val="B1"/>
      </w:pPr>
      <w:r>
        <w:t>-</w:t>
      </w:r>
      <w:r>
        <w:tab/>
        <w:t>The DC AS supports Avatar media negotiation and provides the instruction for Avatar media processing.</w:t>
      </w:r>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4BDC1" w14:textId="77777777" w:rsidR="00A35655" w:rsidRDefault="00A35655">
      <w:r>
        <w:separator/>
      </w:r>
    </w:p>
  </w:endnote>
  <w:endnote w:type="continuationSeparator" w:id="0">
    <w:p w14:paraId="5E246C15" w14:textId="77777777" w:rsidR="00A35655" w:rsidRDefault="00A35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A0C49" w14:textId="77777777" w:rsidR="00A35655" w:rsidRDefault="00A35655">
      <w:r>
        <w:separator/>
      </w:r>
    </w:p>
  </w:footnote>
  <w:footnote w:type="continuationSeparator" w:id="0">
    <w:p w14:paraId="116628E5" w14:textId="77777777" w:rsidR="00A35655" w:rsidRDefault="00A356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934"/>
    <w:rsid w:val="0027300C"/>
    <w:rsid w:val="00273F1C"/>
    <w:rsid w:val="00275D12"/>
    <w:rsid w:val="00284DE2"/>
    <w:rsid w:val="00284FEB"/>
    <w:rsid w:val="002855B6"/>
    <w:rsid w:val="002860C4"/>
    <w:rsid w:val="002A45A4"/>
    <w:rsid w:val="002A6985"/>
    <w:rsid w:val="002B2FA3"/>
    <w:rsid w:val="002B5741"/>
    <w:rsid w:val="002B6B5C"/>
    <w:rsid w:val="002B7E15"/>
    <w:rsid w:val="002C4AFF"/>
    <w:rsid w:val="002C68CE"/>
    <w:rsid w:val="002D1E37"/>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CAD"/>
    <w:rsid w:val="00615D31"/>
    <w:rsid w:val="006202DA"/>
    <w:rsid w:val="00621188"/>
    <w:rsid w:val="0062388D"/>
    <w:rsid w:val="006257ED"/>
    <w:rsid w:val="006261E0"/>
    <w:rsid w:val="00643A8D"/>
    <w:rsid w:val="00647924"/>
    <w:rsid w:val="00653F63"/>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377D"/>
    <w:rsid w:val="007344BC"/>
    <w:rsid w:val="00740408"/>
    <w:rsid w:val="007562BF"/>
    <w:rsid w:val="007636EE"/>
    <w:rsid w:val="0076708F"/>
    <w:rsid w:val="007676CA"/>
    <w:rsid w:val="00771733"/>
    <w:rsid w:val="00771C60"/>
    <w:rsid w:val="007743AC"/>
    <w:rsid w:val="00777726"/>
    <w:rsid w:val="00784797"/>
    <w:rsid w:val="00784A32"/>
    <w:rsid w:val="00787524"/>
    <w:rsid w:val="00792342"/>
    <w:rsid w:val="007947EC"/>
    <w:rsid w:val="007977A8"/>
    <w:rsid w:val="007A0EEE"/>
    <w:rsid w:val="007A2D9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6393"/>
    <w:rsid w:val="00B968C8"/>
    <w:rsid w:val="00BA208B"/>
    <w:rsid w:val="00BA3EC5"/>
    <w:rsid w:val="00BA51D9"/>
    <w:rsid w:val="00BA7680"/>
    <w:rsid w:val="00BB5A2B"/>
    <w:rsid w:val="00BB5DFC"/>
    <w:rsid w:val="00BC005B"/>
    <w:rsid w:val="00BC0B3E"/>
    <w:rsid w:val="00BC3F14"/>
    <w:rsid w:val="00BC4DDC"/>
    <w:rsid w:val="00BD279D"/>
    <w:rsid w:val="00BD3B25"/>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C00D6"/>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DA0D1-54B3-4BA9-A449-1B08A5BDA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1264</TotalTime>
  <Pages>5</Pages>
  <Words>1284</Words>
  <Characters>7321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231</cp:revision>
  <cp:lastPrinted>1900-12-31T16:00:00Z</cp:lastPrinted>
  <dcterms:created xsi:type="dcterms:W3CDTF">2022-09-27T08:35:00Z</dcterms:created>
  <dcterms:modified xsi:type="dcterms:W3CDTF">2025-01-14T07:57:00Z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